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CF608F" w:rsidRPr="0034313C" w:rsidRDefault="00CF608F" w:rsidP="00CF608F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  <w:r w:rsidRPr="0034313C">
        <w:rPr>
          <w:rStyle w:val="a4"/>
          <w:sz w:val="28"/>
          <w:szCs w:val="28"/>
        </w:rPr>
        <w:t xml:space="preserve">К сведению потребителей </w:t>
      </w:r>
      <w:proofErr w:type="spellStart"/>
      <w:r w:rsidR="00582D61">
        <w:rPr>
          <w:rStyle w:val="a4"/>
          <w:sz w:val="28"/>
          <w:szCs w:val="28"/>
        </w:rPr>
        <w:t>Атырауского</w:t>
      </w:r>
      <w:proofErr w:type="spellEnd"/>
    </w:p>
    <w:p w:rsidR="00CF608F" w:rsidRPr="0034313C" w:rsidRDefault="00CF608F" w:rsidP="00CF608F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 w:rsidRPr="0034313C">
        <w:rPr>
          <w:rStyle w:val="a4"/>
          <w:sz w:val="28"/>
          <w:szCs w:val="28"/>
        </w:rPr>
        <w:t>производственного филиала АО «</w:t>
      </w:r>
      <w:r w:rsidRPr="00656A51">
        <w:rPr>
          <w:rStyle w:val="a4"/>
          <w:sz w:val="28"/>
          <w:szCs w:val="28"/>
          <w:lang w:val="kk-KZ"/>
        </w:rPr>
        <w:t>QAZAQGAZ AIMAQ</w:t>
      </w:r>
      <w:r w:rsidRPr="0034313C">
        <w:rPr>
          <w:rStyle w:val="a4"/>
          <w:sz w:val="28"/>
          <w:szCs w:val="28"/>
        </w:rPr>
        <w:t>»</w:t>
      </w:r>
    </w:p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CF608F" w:rsidRPr="00C8674D" w:rsidRDefault="008A4EBD" w:rsidP="00CF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епартамента Комитета по регулированию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естественных монополий Министерства национальной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РК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582D6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Атырауской</w:t>
      </w:r>
      <w:proofErr w:type="spellEnd"/>
      <w:r w:rsidR="00DB5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7D2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E37D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E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="000E1E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F721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C77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 на транспортировку товарного газа по газораспределительным системам </w:t>
      </w:r>
      <w:proofErr w:type="spellStart"/>
      <w:r w:rsidR="00582D6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Атырауского</w:t>
      </w:r>
      <w:proofErr w:type="spellEnd"/>
      <w:r w:rsidR="00F1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08F"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производственного филиала АО «QAZAQGAZ AIMAQ»</w:t>
      </w:r>
      <w:r w:rsid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2803F7" w:rsidRPr="00C867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582D61" w:rsidRPr="00C867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2803F7" w:rsidRPr="00C867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5010" w:rsidRPr="00C867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октября</w:t>
      </w:r>
      <w:r w:rsidR="002803F7" w:rsidRPr="00C867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F608F" w:rsidRPr="00C8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</w:t>
      </w:r>
      <w:r w:rsidRPr="00C8674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на уровне</w:t>
      </w:r>
      <w:r w:rsidR="00CF608F" w:rsidRPr="00C8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D61" w:rsidRPr="00C867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3C77" w:rsidRPr="00C8674D">
        <w:rPr>
          <w:rFonts w:ascii="Times New Roman" w:eastAsia="Times New Roman" w:hAnsi="Times New Roman" w:cs="Times New Roman"/>
          <w:sz w:val="28"/>
          <w:szCs w:val="28"/>
          <w:lang w:eastAsia="ru-RU"/>
        </w:rPr>
        <w:t> 226,55</w:t>
      </w:r>
      <w:r w:rsidR="00CF608F" w:rsidRPr="00C8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 за 1000 м3 без учета НДС.</w:t>
      </w:r>
    </w:p>
    <w:p w:rsidR="00CF608F" w:rsidRPr="00C8674D" w:rsidRDefault="00CF608F" w:rsidP="00CF6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8F" w:rsidRPr="00C8674D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23888" w:rsidRDefault="00523888" w:rsidP="00CF608F">
      <w:pPr>
        <w:autoSpaceDE w:val="0"/>
        <w:autoSpaceDN w:val="0"/>
        <w:adjustRightInd w:val="0"/>
        <w:spacing w:after="0" w:line="240" w:lineRule="auto"/>
      </w:pPr>
    </w:p>
    <w:sectPr w:rsidR="00523888" w:rsidSect="00CF608F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85"/>
    <w:rsid w:val="000E1E35"/>
    <w:rsid w:val="001F3685"/>
    <w:rsid w:val="002803F7"/>
    <w:rsid w:val="002A0A0A"/>
    <w:rsid w:val="00523888"/>
    <w:rsid w:val="00582D61"/>
    <w:rsid w:val="007D388C"/>
    <w:rsid w:val="008A4EBD"/>
    <w:rsid w:val="008E3C77"/>
    <w:rsid w:val="00BF721A"/>
    <w:rsid w:val="00C8674D"/>
    <w:rsid w:val="00CF608F"/>
    <w:rsid w:val="00DB53E7"/>
    <w:rsid w:val="00DF7513"/>
    <w:rsid w:val="00EE37D2"/>
    <w:rsid w:val="00F1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B502C-8B38-4D2D-AB12-7049D0B3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11</cp:revision>
  <dcterms:created xsi:type="dcterms:W3CDTF">2024-09-10T07:48:00Z</dcterms:created>
  <dcterms:modified xsi:type="dcterms:W3CDTF">2024-11-14T04:02:00Z</dcterms:modified>
</cp:coreProperties>
</file>