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Pr="00B0400C">
        <w:rPr>
          <w:rFonts w:ascii="Times New Roman" w:hAnsi="Times New Roman" w:cs="Times New Roman"/>
          <w:b/>
          <w:color w:val="000000"/>
          <w:spacing w:val="2"/>
          <w:sz w:val="28"/>
          <w:szCs w:val="28"/>
          <w:shd w:val="clear" w:color="auto" w:fill="FFFFFF"/>
        </w:rPr>
        <w:t xml:space="preserve"> </w:t>
      </w:r>
      <w:proofErr w:type="spellStart"/>
      <w:r w:rsidR="00206376">
        <w:rPr>
          <w:rFonts w:ascii="Times New Roman" w:hAnsi="Times New Roman" w:cs="Times New Roman"/>
          <w:b/>
          <w:color w:val="000000"/>
          <w:spacing w:val="2"/>
          <w:sz w:val="28"/>
          <w:szCs w:val="28"/>
          <w:shd w:val="clear" w:color="auto" w:fill="FFFFFF"/>
        </w:rPr>
        <w:t>Шымкентского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производственных филиалов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w:t>
      </w:r>
      <w:r w:rsidR="0026645A">
        <w:rPr>
          <w:rFonts w:ascii="Times New Roman" w:hAnsi="Times New Roman" w:cs="Times New Roman"/>
          <w:b/>
          <w:color w:val="000000"/>
          <w:spacing w:val="2"/>
          <w:sz w:val="28"/>
          <w:szCs w:val="28"/>
          <w:shd w:val="clear" w:color="auto" w:fill="FFFFFF"/>
        </w:rPr>
        <w:br/>
      </w:r>
      <w:r w:rsidR="0026645A" w:rsidRPr="0026645A">
        <w:rPr>
          <w:rFonts w:ascii="Times New Roman" w:hAnsi="Times New Roman" w:cs="Times New Roman"/>
          <w:b/>
          <w:color w:val="000000"/>
          <w:spacing w:val="2"/>
          <w:sz w:val="28"/>
          <w:szCs w:val="28"/>
          <w:shd w:val="clear" w:color="auto" w:fill="FFFFFF"/>
        </w:rPr>
        <w:t xml:space="preserve">с 1 </w:t>
      </w:r>
      <w:r w:rsidR="00206376">
        <w:rPr>
          <w:rFonts w:ascii="Times New Roman" w:hAnsi="Times New Roman" w:cs="Times New Roman"/>
          <w:b/>
          <w:color w:val="000000"/>
          <w:spacing w:val="2"/>
          <w:sz w:val="28"/>
          <w:szCs w:val="28"/>
          <w:shd w:val="clear" w:color="auto" w:fill="FFFFFF"/>
        </w:rPr>
        <w:t xml:space="preserve">октября </w:t>
      </w:r>
      <w:r w:rsidR="0026645A" w:rsidRPr="0026645A">
        <w:rPr>
          <w:rFonts w:ascii="Times New Roman" w:hAnsi="Times New Roman" w:cs="Times New Roman"/>
          <w:b/>
          <w:color w:val="000000"/>
          <w:spacing w:val="2"/>
          <w:sz w:val="28"/>
          <w:szCs w:val="28"/>
          <w:shd w:val="clear" w:color="auto" w:fill="FFFFFF"/>
        </w:rPr>
        <w:t>2024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206376">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637169">
        <w:rPr>
          <w:rFonts w:ascii="Times New Roman" w:hAnsi="Times New Roman" w:cs="Times New Roman"/>
          <w:color w:val="000000"/>
          <w:spacing w:val="2"/>
          <w:sz w:val="28"/>
          <w:szCs w:val="28"/>
          <w:shd w:val="clear" w:color="auto" w:fill="FFFFFF"/>
          <w:lang w:val="kk-KZ"/>
        </w:rPr>
        <w:t xml:space="preserve">а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206376">
        <w:rPr>
          <w:rFonts w:ascii="Times New Roman" w:hAnsi="Times New Roman" w:cs="Times New Roman"/>
          <w:color w:val="000000"/>
          <w:spacing w:val="2"/>
          <w:sz w:val="28"/>
          <w:szCs w:val="28"/>
          <w:shd w:val="clear" w:color="auto" w:fill="FFFFFF"/>
          <w:lang w:val="kk-KZ"/>
        </w:rPr>
        <w:t>городу Шымкент от 06 сентября</w:t>
      </w:r>
      <w:r w:rsidR="00637169">
        <w:rPr>
          <w:rFonts w:ascii="Times New Roman" w:hAnsi="Times New Roman" w:cs="Times New Roman"/>
          <w:color w:val="000000"/>
          <w:spacing w:val="2"/>
          <w:sz w:val="28"/>
          <w:szCs w:val="28"/>
          <w:shd w:val="clear" w:color="auto" w:fill="FFFFFF"/>
          <w:lang w:val="kk-KZ"/>
        </w:rPr>
        <w:t xml:space="preserve"> 2024 года № 7</w:t>
      </w:r>
      <w:r w:rsidR="00206376">
        <w:rPr>
          <w:rFonts w:ascii="Times New Roman" w:hAnsi="Times New Roman" w:cs="Times New Roman"/>
          <w:color w:val="000000"/>
          <w:spacing w:val="2"/>
          <w:sz w:val="28"/>
          <w:szCs w:val="28"/>
          <w:shd w:val="clear" w:color="auto" w:fill="FFFFFF"/>
          <w:lang w:val="kk-KZ"/>
        </w:rPr>
        <w:t xml:space="preserve">2-ОД  </w:t>
      </w:r>
      <w:r w:rsidR="00F53D63">
        <w:rPr>
          <w:rFonts w:ascii="Times New Roman" w:hAnsi="Times New Roman" w:cs="Times New Roman"/>
          <w:color w:val="000000"/>
          <w:spacing w:val="2"/>
          <w:sz w:val="28"/>
          <w:szCs w:val="28"/>
          <w:shd w:val="clear" w:color="auto" w:fill="FFFFFF"/>
          <w:lang w:val="kk-KZ"/>
        </w:rPr>
        <w:t xml:space="preserve">утвержден тариф на </w:t>
      </w:r>
      <w:r w:rsidR="00206376">
        <w:rPr>
          <w:rFonts w:ascii="Times New Roman" w:hAnsi="Times New Roman" w:cs="Times New Roman"/>
          <w:color w:val="000000"/>
          <w:spacing w:val="2"/>
          <w:sz w:val="28"/>
          <w:szCs w:val="28"/>
          <w:shd w:val="clear" w:color="auto" w:fill="FFFFFF"/>
          <w:lang w:val="kk-KZ"/>
        </w:rPr>
        <w:t xml:space="preserve">регулируемую </w:t>
      </w:r>
      <w:r w:rsidR="00F53D63">
        <w:rPr>
          <w:rFonts w:ascii="Times New Roman" w:hAnsi="Times New Roman" w:cs="Times New Roman"/>
          <w:color w:val="000000"/>
          <w:spacing w:val="2"/>
          <w:sz w:val="28"/>
          <w:szCs w:val="28"/>
          <w:shd w:val="clear" w:color="auto" w:fill="FFFFFF"/>
          <w:lang w:val="kk-KZ"/>
        </w:rPr>
        <w:t>услуг</w:t>
      </w:r>
      <w:r w:rsidR="00206376">
        <w:rPr>
          <w:rFonts w:ascii="Times New Roman" w:hAnsi="Times New Roman" w:cs="Times New Roman"/>
          <w:color w:val="000000"/>
          <w:spacing w:val="2"/>
          <w:sz w:val="28"/>
          <w:szCs w:val="28"/>
          <w:shd w:val="clear" w:color="auto" w:fill="FFFFFF"/>
          <w:lang w:val="kk-KZ"/>
        </w:rPr>
        <w:t>у</w:t>
      </w:r>
      <w:r w:rsidR="00F53D63">
        <w:rPr>
          <w:rFonts w:ascii="Times New Roman" w:hAnsi="Times New Roman" w:cs="Times New Roman"/>
          <w:color w:val="000000"/>
          <w:spacing w:val="2"/>
          <w:sz w:val="28"/>
          <w:szCs w:val="28"/>
          <w:shd w:val="clear" w:color="auto" w:fill="FFFFFF"/>
          <w:lang w:val="kk-KZ"/>
        </w:rPr>
        <w:t xml:space="preserve"> по транспортировке товарного газа по 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206376">
        <w:rPr>
          <w:rFonts w:ascii="Times New Roman" w:hAnsi="Times New Roman" w:cs="Times New Roman"/>
          <w:color w:val="000000"/>
          <w:spacing w:val="2"/>
          <w:sz w:val="28"/>
          <w:szCs w:val="28"/>
          <w:shd w:val="clear" w:color="auto" w:fill="FFFFFF"/>
          <w:lang w:val="kk-KZ"/>
        </w:rPr>
        <w:t>Шымкентского</w:t>
      </w:r>
      <w:r w:rsidR="00637169">
        <w:rPr>
          <w:rFonts w:ascii="Times New Roman" w:hAnsi="Times New Roman" w:cs="Times New Roman"/>
          <w:color w:val="000000"/>
          <w:spacing w:val="2"/>
          <w:sz w:val="28"/>
          <w:szCs w:val="28"/>
          <w:shd w:val="clear" w:color="auto" w:fill="FFFFFF"/>
          <w:lang w:val="kk-KZ"/>
        </w:rPr>
        <w:t xml:space="preserve"> производственн</w:t>
      </w:r>
      <w:r w:rsidR="00206376">
        <w:rPr>
          <w:rFonts w:ascii="Times New Roman" w:hAnsi="Times New Roman" w:cs="Times New Roman"/>
          <w:color w:val="000000"/>
          <w:spacing w:val="2"/>
          <w:sz w:val="28"/>
          <w:szCs w:val="28"/>
          <w:shd w:val="clear" w:color="auto" w:fill="FFFFFF"/>
          <w:lang w:val="kk-KZ"/>
        </w:rPr>
        <w:t>ого</w:t>
      </w:r>
      <w:r w:rsidR="00637169">
        <w:rPr>
          <w:rFonts w:ascii="Times New Roman" w:hAnsi="Times New Roman" w:cs="Times New Roman"/>
          <w:color w:val="000000"/>
          <w:spacing w:val="2"/>
          <w:sz w:val="28"/>
          <w:szCs w:val="28"/>
          <w:shd w:val="clear" w:color="auto" w:fill="FFFFFF"/>
          <w:lang w:val="kk-KZ"/>
        </w:rPr>
        <w:t xml:space="preserve"> филиал</w:t>
      </w:r>
      <w:r w:rsidR="00206376">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АО «</w:t>
      </w:r>
      <w:r w:rsidR="00637169">
        <w:rPr>
          <w:rFonts w:ascii="Times New Roman" w:hAnsi="Times New Roman" w:cs="Times New Roman"/>
          <w:color w:val="000000"/>
          <w:spacing w:val="2"/>
          <w:sz w:val="28"/>
          <w:szCs w:val="28"/>
          <w:shd w:val="clear" w:color="auto" w:fill="FFFFFF"/>
          <w:lang w:val="en-US"/>
        </w:rPr>
        <w:t>QAZAQGAZ</w:t>
      </w:r>
      <w:r w:rsidR="00637169" w:rsidRPr="00F53D63">
        <w:rPr>
          <w:rFonts w:ascii="Times New Roman" w:hAnsi="Times New Roman" w:cs="Times New Roman"/>
          <w:color w:val="000000"/>
          <w:spacing w:val="2"/>
          <w:sz w:val="28"/>
          <w:szCs w:val="28"/>
          <w:shd w:val="clear" w:color="auto" w:fill="FFFFFF"/>
        </w:rPr>
        <w:t xml:space="preserve"> </w:t>
      </w:r>
      <w:r w:rsidR="00637169">
        <w:rPr>
          <w:rFonts w:ascii="Times New Roman" w:hAnsi="Times New Roman" w:cs="Times New Roman"/>
          <w:color w:val="000000"/>
          <w:spacing w:val="2"/>
          <w:sz w:val="28"/>
          <w:szCs w:val="28"/>
          <w:shd w:val="clear" w:color="auto" w:fill="FFFFFF"/>
          <w:lang w:val="en-US"/>
        </w:rPr>
        <w:t>AIMAQ</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637169">
        <w:rPr>
          <w:rFonts w:ascii="Times New Roman" w:hAnsi="Times New Roman" w:cs="Times New Roman"/>
          <w:color w:val="000000"/>
          <w:spacing w:val="2"/>
          <w:sz w:val="28"/>
          <w:szCs w:val="28"/>
          <w:shd w:val="clear" w:color="auto" w:fill="FFFFFF"/>
          <w:lang w:val="kk-KZ"/>
        </w:rPr>
        <w:t xml:space="preserve"> вводом в действие с</w:t>
      </w:r>
      <w:r w:rsidR="00F53D63">
        <w:rPr>
          <w:rFonts w:ascii="Times New Roman" w:hAnsi="Times New Roman" w:cs="Times New Roman"/>
          <w:color w:val="000000"/>
          <w:spacing w:val="2"/>
          <w:sz w:val="28"/>
          <w:szCs w:val="28"/>
          <w:shd w:val="clear" w:color="auto" w:fill="FFFFFF"/>
          <w:lang w:val="kk-KZ"/>
        </w:rPr>
        <w:t xml:space="preserve"> 1</w:t>
      </w:r>
      <w:r w:rsidR="00637169">
        <w:rPr>
          <w:rFonts w:ascii="Times New Roman" w:hAnsi="Times New Roman" w:cs="Times New Roman"/>
          <w:color w:val="000000"/>
          <w:spacing w:val="2"/>
          <w:sz w:val="28"/>
          <w:szCs w:val="28"/>
          <w:shd w:val="clear" w:color="auto" w:fill="FFFFFF"/>
          <w:lang w:val="kk-KZ"/>
        </w:rPr>
        <w:t xml:space="preserve"> </w:t>
      </w:r>
      <w:r w:rsidR="00206376">
        <w:rPr>
          <w:rFonts w:ascii="Times New Roman" w:hAnsi="Times New Roman" w:cs="Times New Roman"/>
          <w:color w:val="000000"/>
          <w:spacing w:val="2"/>
          <w:sz w:val="28"/>
          <w:szCs w:val="28"/>
          <w:shd w:val="clear" w:color="auto" w:fill="FFFFFF"/>
          <w:lang w:val="kk-KZ"/>
        </w:rPr>
        <w:t>октября</w:t>
      </w:r>
      <w:r w:rsidR="00637169">
        <w:rPr>
          <w:rFonts w:ascii="Times New Roman" w:hAnsi="Times New Roman" w:cs="Times New Roman"/>
          <w:color w:val="000000"/>
          <w:spacing w:val="2"/>
          <w:sz w:val="28"/>
          <w:szCs w:val="28"/>
          <w:shd w:val="clear" w:color="auto" w:fill="FFFFFF"/>
          <w:lang w:val="kk-KZ"/>
        </w:rPr>
        <w:t xml:space="preserve"> 2024 года.</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министерства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206376">
        <w:rPr>
          <w:rFonts w:ascii="Times New Roman" w:hAnsi="Times New Roman" w:cs="Times New Roman"/>
          <w:color w:val="000000"/>
          <w:spacing w:val="2"/>
          <w:sz w:val="28"/>
          <w:szCs w:val="28"/>
          <w:shd w:val="clear" w:color="auto" w:fill="FFFFFF"/>
        </w:rPr>
        <w:t>о</w:t>
      </w:r>
      <w:bookmarkStart w:id="0" w:name="_GoBack"/>
      <w:bookmarkEnd w:id="0"/>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1 </w:t>
      </w:r>
      <w:r w:rsidR="00206376">
        <w:rPr>
          <w:rFonts w:ascii="Times New Roman" w:hAnsi="Times New Roman" w:cs="Times New Roman"/>
          <w:color w:val="000000"/>
          <w:spacing w:val="2"/>
          <w:sz w:val="28"/>
          <w:szCs w:val="28"/>
          <w:shd w:val="clear" w:color="auto" w:fill="FFFFFF"/>
        </w:rPr>
        <w:t xml:space="preserve">октября </w:t>
      </w:r>
      <w:r w:rsidR="00C074AD">
        <w:rPr>
          <w:rFonts w:ascii="Times New Roman" w:hAnsi="Times New Roman" w:cs="Times New Roman"/>
          <w:color w:val="000000"/>
          <w:spacing w:val="2"/>
          <w:sz w:val="28"/>
          <w:szCs w:val="28"/>
          <w:shd w:val="clear" w:color="auto" w:fill="FFFFFF"/>
        </w:rPr>
        <w:t xml:space="preserve">2024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proofErr w:type="spellStart"/>
      <w:r w:rsidR="00206376">
        <w:rPr>
          <w:rFonts w:ascii="Times New Roman" w:hAnsi="Times New Roman" w:cs="Times New Roman"/>
          <w:color w:val="000000"/>
          <w:spacing w:val="2"/>
          <w:sz w:val="28"/>
          <w:szCs w:val="28"/>
          <w:shd w:val="clear" w:color="auto" w:fill="FFFFFF"/>
        </w:rPr>
        <w:t>Шымкентского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w:t>
      </w:r>
      <w:r w:rsidR="00206376">
        <w:rPr>
          <w:rFonts w:ascii="Times New Roman" w:hAnsi="Times New Roman" w:cs="Times New Roman"/>
          <w:color w:val="000000"/>
          <w:spacing w:val="2"/>
          <w:sz w:val="28"/>
          <w:szCs w:val="28"/>
          <w:shd w:val="clear" w:color="auto" w:fill="FFFFFF"/>
        </w:rPr>
        <w:t>ого</w:t>
      </w:r>
      <w:r w:rsidR="00C964DC">
        <w:rPr>
          <w:rFonts w:ascii="Times New Roman" w:hAnsi="Times New Roman" w:cs="Times New Roman"/>
          <w:color w:val="000000"/>
          <w:spacing w:val="2"/>
          <w:sz w:val="28"/>
          <w:szCs w:val="28"/>
          <w:shd w:val="clear" w:color="auto" w:fill="FFFFFF"/>
        </w:rPr>
        <w:t xml:space="preserve"> филиал</w:t>
      </w:r>
      <w:r w:rsidR="00206376">
        <w:rPr>
          <w:rFonts w:ascii="Times New Roman" w:hAnsi="Times New Roman" w:cs="Times New Roman"/>
          <w:color w:val="000000"/>
          <w:spacing w:val="2"/>
          <w:sz w:val="28"/>
          <w:szCs w:val="28"/>
          <w:shd w:val="clear" w:color="auto" w:fill="FFFFFF"/>
        </w:rPr>
        <w:t>а</w:t>
      </w:r>
      <w:r w:rsidR="00C964DC">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w:t>
      </w:r>
      <w:r w:rsidR="00206376">
        <w:rPr>
          <w:rFonts w:ascii="Times New Roman" w:hAnsi="Times New Roman" w:cs="Times New Roman"/>
          <w:color w:val="000000"/>
          <w:spacing w:val="2"/>
          <w:sz w:val="28"/>
          <w:szCs w:val="28"/>
          <w:shd w:val="clear" w:color="auto" w:fill="FFFFFF"/>
          <w:lang w:val="kk-KZ"/>
        </w:rPr>
        <w:t>ого</w:t>
      </w:r>
      <w:r w:rsidR="00C964DC">
        <w:rPr>
          <w:rFonts w:ascii="Times New Roman" w:hAnsi="Times New Roman" w:cs="Times New Roman"/>
          <w:color w:val="000000"/>
          <w:spacing w:val="2"/>
          <w:sz w:val="28"/>
          <w:szCs w:val="28"/>
          <w:shd w:val="clear" w:color="auto" w:fill="FFFFFF"/>
          <w:lang w:val="kk-KZ"/>
        </w:rPr>
        <w:t xml:space="preserve"> приказ</w:t>
      </w:r>
      <w:r w:rsidR="00206376">
        <w:rPr>
          <w:rFonts w:ascii="Times New Roman" w:hAnsi="Times New Roman" w:cs="Times New Roman"/>
          <w:color w:val="000000"/>
          <w:spacing w:val="2"/>
          <w:sz w:val="28"/>
          <w:szCs w:val="28"/>
          <w:shd w:val="clear" w:color="auto" w:fill="FFFFFF"/>
          <w:lang w:val="kk-KZ"/>
        </w:rPr>
        <w:t>ом</w:t>
      </w:r>
      <w:r w:rsidR="00C964DC">
        <w:rPr>
          <w:rFonts w:ascii="Times New Roman" w:hAnsi="Times New Roman" w:cs="Times New Roman"/>
          <w:color w:val="000000"/>
          <w:spacing w:val="2"/>
          <w:sz w:val="28"/>
          <w:szCs w:val="28"/>
          <w:shd w:val="clear" w:color="auto" w:fill="FFFFFF"/>
          <w:lang w:val="kk-KZ"/>
        </w:rPr>
        <w:t xml:space="preserve"> ведомств</w:t>
      </w:r>
      <w:r w:rsidR="00206376">
        <w:rPr>
          <w:rFonts w:ascii="Times New Roman" w:hAnsi="Times New Roman" w:cs="Times New Roman"/>
          <w:color w:val="000000"/>
          <w:spacing w:val="2"/>
          <w:sz w:val="28"/>
          <w:szCs w:val="28"/>
          <w:shd w:val="clear" w:color="auto" w:fill="FFFFFF"/>
          <w:lang w:val="kk-KZ"/>
        </w:rPr>
        <w:t>а</w:t>
      </w:r>
      <w:r w:rsidR="00C964DC">
        <w:rPr>
          <w:rFonts w:ascii="Times New Roman" w:hAnsi="Times New Roman" w:cs="Times New Roman"/>
          <w:color w:val="000000"/>
          <w:spacing w:val="2"/>
          <w:sz w:val="28"/>
          <w:szCs w:val="28"/>
          <w:shd w:val="clear" w:color="auto" w:fill="FFFFFF"/>
          <w:lang w:val="kk-KZ"/>
        </w:rPr>
        <w:t xml:space="preserve">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2FFA"/>
    <w:rsid w:val="001763EA"/>
    <w:rsid w:val="001B328C"/>
    <w:rsid w:val="001E6B8B"/>
    <w:rsid w:val="00206376"/>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A10960"/>
    <w:rsid w:val="00A3385D"/>
    <w:rsid w:val="00A749A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971E"/>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9</cp:revision>
  <dcterms:created xsi:type="dcterms:W3CDTF">2024-08-27T05:23:00Z</dcterms:created>
  <dcterms:modified xsi:type="dcterms:W3CDTF">2024-09-19T08:49:00Z</dcterms:modified>
</cp:coreProperties>
</file>