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bookmarkStart w:id="0" w:name="_GoBack"/>
      <w:bookmarkEnd w:id="0"/>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 xml:space="preserve">2024 жылғы 1 қыркүйектен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Жамбыл, Маңғыстау өндірістік филиалдарының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6D7BB6" w:rsidRPr="006D7BB6"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Қазақстан Республикасының Ұлттық экономика министрлігі Табиғи монополияларды реттеу комитетінің Жамбыл облысы бойынша департаменті </w:t>
      </w:r>
      <w:r w:rsidR="006D7BB6" w:rsidRPr="006D7BB6">
        <w:rPr>
          <w:rFonts w:ascii="Times New Roman" w:hAnsi="Times New Roman" w:cs="Times New Roman"/>
          <w:color w:val="000000"/>
          <w:spacing w:val="2"/>
          <w:sz w:val="28"/>
          <w:szCs w:val="28"/>
          <w:shd w:val="clear" w:color="auto" w:fill="FFFFFF"/>
          <w:lang w:val="kk-KZ"/>
        </w:rPr>
        <w:t xml:space="preserve">2024 жылғы 20 тамыздағы № 71-НҚ, </w:t>
      </w:r>
      <w:r w:rsidRPr="005F303B">
        <w:rPr>
          <w:rFonts w:ascii="Times New Roman" w:hAnsi="Times New Roman" w:cs="Times New Roman"/>
          <w:color w:val="000000"/>
          <w:spacing w:val="2"/>
          <w:sz w:val="28"/>
          <w:szCs w:val="28"/>
          <w:shd w:val="clear" w:color="auto" w:fill="FFFFFF"/>
          <w:lang w:val="kk-KZ"/>
        </w:rPr>
        <w:t>Қазақстан Республикасының Ұлттық экономика министрлігі Табиғи монополияларды реттеу комитетінің </w:t>
      </w:r>
      <w:r>
        <w:rPr>
          <w:rFonts w:ascii="Times New Roman" w:hAnsi="Times New Roman" w:cs="Times New Roman"/>
          <w:color w:val="000000"/>
          <w:spacing w:val="2"/>
          <w:sz w:val="28"/>
          <w:szCs w:val="28"/>
          <w:shd w:val="clear" w:color="auto" w:fill="FFFFFF"/>
          <w:lang w:val="kk-KZ"/>
        </w:rPr>
        <w:t>Маңғыстау</w:t>
      </w:r>
      <w:r w:rsidRPr="005F303B">
        <w:rPr>
          <w:rFonts w:ascii="Times New Roman" w:hAnsi="Times New Roman" w:cs="Times New Roman"/>
          <w:color w:val="000000"/>
          <w:spacing w:val="2"/>
          <w:sz w:val="28"/>
          <w:szCs w:val="28"/>
          <w:shd w:val="clear" w:color="auto" w:fill="FFFFFF"/>
          <w:lang w:val="kk-KZ"/>
        </w:rPr>
        <w:t xml:space="preserve"> облысы бойынша департаменті </w:t>
      </w:r>
      <w:r w:rsidR="006D7BB6" w:rsidRPr="006D7BB6">
        <w:rPr>
          <w:rFonts w:ascii="Times New Roman" w:hAnsi="Times New Roman" w:cs="Times New Roman"/>
          <w:color w:val="000000"/>
          <w:spacing w:val="2"/>
          <w:sz w:val="28"/>
          <w:szCs w:val="28"/>
          <w:shd w:val="clear" w:color="auto" w:fill="FFFFFF"/>
          <w:lang w:val="kk-KZ"/>
        </w:rPr>
        <w:t xml:space="preserve">2024 жылғы 19 тамыздағы № 66-НҚ бұйрықтарымен, 2024 жылдың 1 қыркүйегінен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Маңғыстау, Жамбыл өндірістік филиалдарының 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қызметтеріне тарифтер бекітілді.</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«QAZAQGAZ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116-бабының 3-тармағының 14) тармақшасын, Кодекстің 124-5-бабының 1-тармағының 3) тармақшасын, Кодекстің 124-8-бабының 3) тармақшасын, Кодекстің 120-1-бабын, Қазақстан Республикасы Ұлттық экономика министрінің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 xml:space="preserve">уәкілетті орган ведомстволарының бұйрықтарымен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Жамбыл, Маңғыстау өндірістік филиалдарының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тарифтерінің өзгерістерін ескере отырып, 2024 жылғы 1 қыркүйектен бастап қолданысқа енгізіле отырып, тауарлық газды бөлшек саудада өткізу бағаларының жобаларын уәкілетті органның ведомстволарына келісуге жіберді.</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30F47"/>
    <w:rsid w:val="0026645A"/>
    <w:rsid w:val="00266D1F"/>
    <w:rsid w:val="00330427"/>
    <w:rsid w:val="00377DF9"/>
    <w:rsid w:val="00481E23"/>
    <w:rsid w:val="00491693"/>
    <w:rsid w:val="004F12C4"/>
    <w:rsid w:val="00521621"/>
    <w:rsid w:val="00540E28"/>
    <w:rsid w:val="00541FEC"/>
    <w:rsid w:val="00546108"/>
    <w:rsid w:val="005A2E77"/>
    <w:rsid w:val="005A5C5F"/>
    <w:rsid w:val="005D018A"/>
    <w:rsid w:val="005F303B"/>
    <w:rsid w:val="00635999"/>
    <w:rsid w:val="00637169"/>
    <w:rsid w:val="006D4489"/>
    <w:rsid w:val="006D7BB6"/>
    <w:rsid w:val="007041F4"/>
    <w:rsid w:val="00733862"/>
    <w:rsid w:val="00844131"/>
    <w:rsid w:val="0087290F"/>
    <w:rsid w:val="008C6570"/>
    <w:rsid w:val="008F3010"/>
    <w:rsid w:val="00A10960"/>
    <w:rsid w:val="00A3385D"/>
    <w:rsid w:val="00A749AE"/>
    <w:rsid w:val="00AB4356"/>
    <w:rsid w:val="00AD6D1D"/>
    <w:rsid w:val="00B0400C"/>
    <w:rsid w:val="00B26C4E"/>
    <w:rsid w:val="00BB5656"/>
    <w:rsid w:val="00C074AD"/>
    <w:rsid w:val="00C60E0B"/>
    <w:rsid w:val="00C964DC"/>
    <w:rsid w:val="00CA38DE"/>
    <w:rsid w:val="00CB5289"/>
    <w:rsid w:val="00D264BA"/>
    <w:rsid w:val="00DC0068"/>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2</cp:revision>
  <dcterms:created xsi:type="dcterms:W3CDTF">2024-08-27T07:29:00Z</dcterms:created>
  <dcterms:modified xsi:type="dcterms:W3CDTF">2024-08-27T07:29:00Z</dcterms:modified>
</cp:coreProperties>
</file>